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4A" w:rsidRDefault="00A83E4A" w:rsidP="00A83E4A">
      <w:pPr>
        <w:rPr>
          <w:b/>
        </w:rPr>
      </w:pPr>
      <w:r>
        <w:rPr>
          <w:b/>
        </w:rPr>
        <w:t xml:space="preserve">                                           РОССИЙСКАЯ ФЕДЕРАЦИЯ</w:t>
      </w:r>
    </w:p>
    <w:p w:rsidR="00A83E4A" w:rsidRDefault="00A83E4A" w:rsidP="00A83E4A">
      <w:pPr>
        <w:rPr>
          <w:b/>
        </w:rPr>
      </w:pPr>
      <w:r>
        <w:rPr>
          <w:b/>
        </w:rPr>
        <w:t xml:space="preserve">                                                БРЯНСКИЙ РАЙОН</w:t>
      </w:r>
    </w:p>
    <w:p w:rsidR="00A83E4A" w:rsidRDefault="00A83E4A" w:rsidP="00A83E4A">
      <w:pPr>
        <w:rPr>
          <w:b/>
        </w:rPr>
      </w:pPr>
      <w:r>
        <w:rPr>
          <w:b/>
        </w:rPr>
        <w:t xml:space="preserve">         НОВОСЕЛЬСКИЙ СЕЛЬСКИЙ СОВЕТ НАРОДНЫХ ДЕПУТАТОВ</w:t>
      </w:r>
    </w:p>
    <w:p w:rsidR="00A83E4A" w:rsidRDefault="00A83E4A" w:rsidP="00A83E4A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18.11.2020 № 4-22-3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овоселки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 по решению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вопросов местного значения в области осуществления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 Брянского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Брянской области на 2021 -2023годы  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палате  Брянского района</w:t>
      </w:r>
    </w:p>
    <w:p w:rsidR="00A83E4A" w:rsidRDefault="00A83E4A" w:rsidP="00A83E4A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реализации Бюджетного кодекса РФ, в соответствии с Федеральным законом от 6 октября 2003 года №131 «Об общих принципах организации местного самоуправления в Российской Федерации,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Брянского муниципального района Брянской области, Уставом Новосельского сельского поселения Брянского муниципального района Брянской области, </w:t>
      </w:r>
    </w:p>
    <w:p w:rsidR="00A83E4A" w:rsidRDefault="00A83E4A" w:rsidP="00A83E4A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наилучшего решения вопросов местного значения между уровнями местной власти </w:t>
      </w: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A83E4A" w:rsidRDefault="00A83E4A" w:rsidP="00A83E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83E4A" w:rsidRDefault="00A83E4A" w:rsidP="00A83E4A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Новосельское сельское поселения Брянского муниципального района Брянской области передать Контрольно-счетной палате Брянского района осуществление части полномочий по решению вопросов местного значения в области </w:t>
      </w:r>
      <w:proofErr w:type="gramStart"/>
      <w:r>
        <w:rPr>
          <w:sz w:val="28"/>
          <w:szCs w:val="28"/>
        </w:rPr>
        <w:t>осуществления внешнего муниципального финансового контроля Новосельского сельского поселения Брянского муниципального района Брянской области</w:t>
      </w:r>
      <w:proofErr w:type="gramEnd"/>
      <w:r>
        <w:rPr>
          <w:sz w:val="28"/>
          <w:szCs w:val="28"/>
        </w:rPr>
        <w:t xml:space="preserve"> на 2021-2023 годы.</w:t>
      </w:r>
    </w:p>
    <w:p w:rsidR="00A83E4A" w:rsidRDefault="00A83E4A" w:rsidP="00A83E4A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Поручить главе администрации  Новосельского сельского поселения Брянского муниципального района Брянской области </w:t>
      </w:r>
      <w:proofErr w:type="spellStart"/>
      <w:r>
        <w:rPr>
          <w:sz w:val="28"/>
          <w:szCs w:val="28"/>
        </w:rPr>
        <w:t>Старченко</w:t>
      </w:r>
      <w:proofErr w:type="spellEnd"/>
      <w:r>
        <w:rPr>
          <w:sz w:val="28"/>
          <w:szCs w:val="28"/>
        </w:rPr>
        <w:t xml:space="preserve"> Н.И. подписать соглашение о передаче части полномочий по решению вопросов местного значения в области </w:t>
      </w:r>
      <w:proofErr w:type="gramStart"/>
      <w:r>
        <w:rPr>
          <w:sz w:val="28"/>
          <w:szCs w:val="28"/>
        </w:rPr>
        <w:t>осуществления внешнего муниципального финансового контроля Новосельского сельского поселения Брянского муниципального района Брянской области</w:t>
      </w:r>
      <w:proofErr w:type="gramEnd"/>
      <w:r>
        <w:rPr>
          <w:sz w:val="28"/>
          <w:szCs w:val="28"/>
        </w:rPr>
        <w:t xml:space="preserve"> на 2021-2023 годы.</w:t>
      </w:r>
    </w:p>
    <w:p w:rsidR="00A83E4A" w:rsidRDefault="00A83E4A" w:rsidP="00A83E4A">
      <w:pPr>
        <w:ind w:left="15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 Контрольно-счетной палатой Брянского района и Новосельским сельским поселением Брянского муниципального района Брянской области.</w:t>
      </w:r>
    </w:p>
    <w:p w:rsidR="00A83E4A" w:rsidRDefault="00A83E4A" w:rsidP="00A83E4A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 Данное решение вступает в силу с 01.01.2021 года.</w:t>
      </w:r>
    </w:p>
    <w:p w:rsidR="00A83E4A" w:rsidRDefault="00A83E4A" w:rsidP="00A83E4A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Настоящее решение обнародовать в соответствии с Уставом поселения.</w:t>
      </w:r>
    </w:p>
    <w:p w:rsidR="00A83E4A" w:rsidRDefault="00A83E4A" w:rsidP="00A83E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решения оставляю за собой.</w:t>
      </w:r>
    </w:p>
    <w:p w:rsidR="00A83E4A" w:rsidRDefault="00A83E4A" w:rsidP="00A83E4A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A83E4A" w:rsidRDefault="00A83E4A" w:rsidP="00A83E4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Я.П. Ворон</w:t>
      </w:r>
    </w:p>
    <w:p w:rsidR="00A83E4A" w:rsidRDefault="00A83E4A" w:rsidP="00A83E4A">
      <w:pPr>
        <w:rPr>
          <w:sz w:val="28"/>
          <w:szCs w:val="28"/>
        </w:rPr>
      </w:pPr>
    </w:p>
    <w:p w:rsidR="00A83E4A" w:rsidRDefault="00A83E4A" w:rsidP="00A83E4A">
      <w:pPr>
        <w:rPr>
          <w:sz w:val="28"/>
          <w:szCs w:val="28"/>
        </w:rPr>
      </w:pPr>
    </w:p>
    <w:p w:rsidR="00A83E4A" w:rsidRDefault="00A83E4A" w:rsidP="00A83E4A">
      <w:pPr>
        <w:rPr>
          <w:sz w:val="28"/>
          <w:szCs w:val="28"/>
        </w:rPr>
      </w:pPr>
    </w:p>
    <w:p w:rsidR="00CD7B26" w:rsidRDefault="00CD7B26"/>
    <w:sectPr w:rsidR="00CD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E4A"/>
    <w:rsid w:val="00A83E4A"/>
    <w:rsid w:val="00C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2020-11-30T06:17:00Z</dcterms:created>
  <dcterms:modified xsi:type="dcterms:W3CDTF">2020-11-30T06:17:00Z</dcterms:modified>
</cp:coreProperties>
</file>